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0E" w:rsidRDefault="005A4A0E" w:rsidP="005A4A0E">
      <w:pPr>
        <w:ind w:firstLineChars="200" w:firstLine="560"/>
        <w:jc w:val="center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龙矿医院</w:t>
      </w:r>
      <w:proofErr w:type="gramEnd"/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走进福尔</w:t>
      </w: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助力企业安全生产</w:t>
      </w:r>
    </w:p>
    <w:p w:rsidR="00CB2774" w:rsidRDefault="00CB2774" w:rsidP="00692C44">
      <w:pPr>
        <w:ind w:firstLineChars="200" w:firstLine="56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安全高于一切，责任重于泰山。</w:t>
      </w:r>
    </w:p>
    <w:p w:rsidR="001736E1" w:rsidRDefault="001736E1" w:rsidP="001736E1">
      <w:pPr>
        <w:ind w:firstLineChars="200" w:firstLine="56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191919"/>
          <w:sz w:val="28"/>
          <w:szCs w:val="28"/>
          <w:shd w:val="clear" w:color="auto" w:fill="FFFFFF"/>
        </w:rPr>
        <w:t>019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年</w:t>
      </w:r>
      <w:r w:rsidR="000C287F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月</w:t>
      </w:r>
      <w:r w:rsidR="000C287F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21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日，</w:t>
      </w:r>
      <w:r w:rsidR="00CB2774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为更好落实企业应急处置工作，提高广大员工安全生产意识，增强应对突发事故自救互救能力，</w:t>
      </w: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山东福尔有限公司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特别</w:t>
      </w: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邀请龙口矿务局中心医院医护人员到我公司进行</w:t>
      </w:r>
      <w:r w:rsidRPr="00A95762">
        <w:rPr>
          <w:rFonts w:ascii="Arial" w:hAnsi="Arial" w:cs="Arial"/>
          <w:color w:val="191919"/>
          <w:sz w:val="28"/>
          <w:szCs w:val="28"/>
          <w:shd w:val="clear" w:color="auto" w:fill="FFFFFF"/>
        </w:rPr>
        <w:t>应急</w:t>
      </w: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救护</w:t>
      </w:r>
      <w:r w:rsidRPr="00A95762">
        <w:rPr>
          <w:rFonts w:ascii="Arial" w:hAnsi="Arial" w:cs="Arial"/>
          <w:color w:val="191919"/>
          <w:sz w:val="28"/>
          <w:szCs w:val="28"/>
          <w:shd w:val="clear" w:color="auto" w:fill="FFFFFF"/>
        </w:rPr>
        <w:t>知识培训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。</w:t>
      </w:r>
      <w:bookmarkStart w:id="0" w:name="_GoBack"/>
      <w:bookmarkEnd w:id="0"/>
    </w:p>
    <w:p w:rsidR="00956DD9" w:rsidRDefault="00956DD9" w:rsidP="00956DD9">
      <w:pPr>
        <w:ind w:firstLineChars="200" w:firstLine="56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本次培训的主要内容是化学物质烧伤、烫伤以及电击伤、中毒的一般处理方法以及心肺复苏法</w:t>
      </w: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，</w:t>
      </w:r>
      <w:r w:rsidR="001736E1" w:rsidRPr="00A95762">
        <w:rPr>
          <w:rFonts w:ascii="Arial" w:hAnsi="Arial" w:cs="Arial"/>
          <w:color w:val="191919"/>
          <w:sz w:val="28"/>
          <w:szCs w:val="28"/>
          <w:shd w:val="clear" w:color="auto" w:fill="FFFFFF"/>
        </w:rPr>
        <w:t>公司</w:t>
      </w:r>
      <w:r w:rsidR="001736E1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高度重视本次培训，</w:t>
      </w:r>
      <w:r w:rsidR="001736E1"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专职安全员、各车间监护</w:t>
      </w:r>
      <w:r w:rsidR="001736E1" w:rsidRPr="00A95762">
        <w:rPr>
          <w:rFonts w:ascii="Arial" w:hAnsi="Arial" w:cs="Arial"/>
          <w:color w:val="191919"/>
          <w:sz w:val="28"/>
          <w:szCs w:val="28"/>
          <w:shd w:val="clear" w:color="auto" w:fill="FFFFFF"/>
        </w:rPr>
        <w:t>员</w:t>
      </w:r>
      <w:r w:rsidR="001736E1"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以及分管领导</w:t>
      </w:r>
      <w:r w:rsidR="00BF45F6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积极参加培训</w:t>
      </w:r>
      <w:r w:rsidR="001736E1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。</w:t>
      </w:r>
    </w:p>
    <w:p w:rsidR="00BF45F6" w:rsidRDefault="00BF45F6" w:rsidP="00956DD9">
      <w:pPr>
        <w:ind w:firstLineChars="200" w:firstLine="56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培训中，医护人员讲解专业细致，参训人员学习认真、讨论热烈、操作积极，取得了良好的培训效果。</w:t>
      </w:r>
    </w:p>
    <w:p w:rsidR="00AB7EA0" w:rsidRDefault="00AB7EA0" w:rsidP="00956DD9">
      <w:pPr>
        <w:ind w:firstLineChars="200" w:firstLine="48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63306D7" wp14:editId="2E9A3B73">
            <wp:extent cx="3908425" cy="2230792"/>
            <wp:effectExtent l="0" t="0" r="0" b="0"/>
            <wp:docPr id="1" name="图片 1" descr="C:\Users\FEZYG\Documents\Tencent Files\1145818322\Image\C2C\CH71JT6~{@A7)E8$XI}[X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ZYG\Documents\Tencent Files\1145818322\Image\C2C\CH71JT6~{@A7)E8$XI}[XJ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4" cy="22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D9" w:rsidRDefault="00956DD9" w:rsidP="005E185D">
      <w:pPr>
        <w:ind w:firstLineChars="200" w:firstLine="560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通过</w:t>
      </w:r>
      <w:r w:rsidR="00BF45F6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此次培训</w:t>
      </w: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，参训人员</w:t>
      </w:r>
      <w:r w:rsidR="00BF45F6"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对各种救护知识有了更加全面系统的了解</w:t>
      </w:r>
      <w:r w:rsidR="00BF45F6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，</w:t>
      </w:r>
      <w:r w:rsidR="005E185D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掌握了各类突发事件的处理方法和紧急救护的基本技能及防治措施，</w:t>
      </w:r>
      <w:r w:rsidRPr="00A95762">
        <w:rPr>
          <w:rFonts w:ascii="Arial" w:hAnsi="Arial" w:cs="Arial" w:hint="eastAsia"/>
          <w:color w:val="191919"/>
          <w:sz w:val="28"/>
          <w:szCs w:val="28"/>
          <w:shd w:val="clear" w:color="auto" w:fill="FFFFFF"/>
        </w:rPr>
        <w:t>为今后公司的应急救援工作打下了坚实的基础。</w:t>
      </w:r>
    </w:p>
    <w:p w:rsidR="00781FEA" w:rsidRPr="00A95762" w:rsidRDefault="00781FEA" w:rsidP="00781FEA">
      <w:pPr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 w:rsidR="000B3A51" w:rsidRPr="000B3A51" w:rsidRDefault="000B3A51" w:rsidP="000B3A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5A48" w:rsidRPr="000B3A51" w:rsidRDefault="00D05A48" w:rsidP="00D05A48">
      <w:pPr>
        <w:ind w:firstLineChars="300" w:firstLine="630"/>
      </w:pPr>
    </w:p>
    <w:sectPr w:rsidR="00D05A48" w:rsidRPr="000B3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EC" w:rsidRDefault="007953EC" w:rsidP="00D05A48">
      <w:r>
        <w:separator/>
      </w:r>
    </w:p>
  </w:endnote>
  <w:endnote w:type="continuationSeparator" w:id="0">
    <w:p w:rsidR="007953EC" w:rsidRDefault="007953EC" w:rsidP="00D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EC" w:rsidRDefault="007953EC" w:rsidP="00D05A48">
      <w:r>
        <w:separator/>
      </w:r>
    </w:p>
  </w:footnote>
  <w:footnote w:type="continuationSeparator" w:id="0">
    <w:p w:rsidR="007953EC" w:rsidRDefault="007953EC" w:rsidP="00D0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48"/>
    <w:rsid w:val="00021FD6"/>
    <w:rsid w:val="000B3A51"/>
    <w:rsid w:val="000B448A"/>
    <w:rsid w:val="000C287F"/>
    <w:rsid w:val="000D1B3E"/>
    <w:rsid w:val="00153658"/>
    <w:rsid w:val="001736E1"/>
    <w:rsid w:val="002264DA"/>
    <w:rsid w:val="00227F46"/>
    <w:rsid w:val="00512981"/>
    <w:rsid w:val="00545F52"/>
    <w:rsid w:val="005A4A0E"/>
    <w:rsid w:val="005E185D"/>
    <w:rsid w:val="00692C44"/>
    <w:rsid w:val="00722C4B"/>
    <w:rsid w:val="00781FEA"/>
    <w:rsid w:val="007953EC"/>
    <w:rsid w:val="0080373B"/>
    <w:rsid w:val="00956DD9"/>
    <w:rsid w:val="00976A2F"/>
    <w:rsid w:val="00A95762"/>
    <w:rsid w:val="00AB7EA0"/>
    <w:rsid w:val="00BF45F6"/>
    <w:rsid w:val="00CB2774"/>
    <w:rsid w:val="00D05A48"/>
    <w:rsid w:val="00DD7550"/>
    <w:rsid w:val="00E94800"/>
    <w:rsid w:val="00F5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6941"/>
  <w15:docId w15:val="{AE473BCC-0C0B-407A-9B85-6FED6845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05A4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0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05A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3A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3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FEZYG</dc:creator>
  <cp:keywords/>
  <dc:description/>
  <cp:lastModifiedBy>FUER</cp:lastModifiedBy>
  <cp:revision>16</cp:revision>
  <dcterms:created xsi:type="dcterms:W3CDTF">2019-04-01T23:50:00Z</dcterms:created>
  <dcterms:modified xsi:type="dcterms:W3CDTF">2019-04-02T06:20:00Z</dcterms:modified>
</cp:coreProperties>
</file>